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A995" w14:textId="0FA825FA" w:rsidR="00AE18CC" w:rsidRDefault="00AE18CC">
      <w:pPr>
        <w:rPr>
          <w:rFonts w:ascii="Arial" w:hAnsi="Arial" w:cs="Arial"/>
          <w:b/>
          <w:bCs/>
          <w:sz w:val="28"/>
          <w:szCs w:val="28"/>
        </w:rPr>
      </w:pPr>
      <w:r w:rsidRPr="00AE18CC">
        <w:rPr>
          <w:rFonts w:ascii="Arial" w:hAnsi="Arial" w:cs="Arial"/>
          <w:b/>
          <w:bCs/>
          <w:sz w:val="28"/>
          <w:szCs w:val="28"/>
        </w:rPr>
        <w:t>Cranbrook Food Bank Board Meeting Dates 2026</w:t>
      </w:r>
    </w:p>
    <w:p w14:paraId="77708974" w14:textId="77777777" w:rsidR="00AE18CC" w:rsidRDefault="00AE18CC">
      <w:pPr>
        <w:rPr>
          <w:rFonts w:ascii="Arial" w:hAnsi="Arial" w:cs="Arial"/>
          <w:b/>
          <w:bCs/>
          <w:sz w:val="28"/>
          <w:szCs w:val="28"/>
        </w:rPr>
      </w:pPr>
    </w:p>
    <w:p w14:paraId="0767CA33" w14:textId="524F4872" w:rsidR="00AE18CC" w:rsidRPr="00AE18CC" w:rsidRDefault="00AE1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meetings take place at the Cranbrook Food Bank at 6:30 pm on the third Thursday of every month.  Members and public are welcome to attend. However, some meetings may be closed at the discretion of the Board.  Please contact a Board Member or the Executive Director if you wish to attend a meeting.</w:t>
      </w:r>
    </w:p>
    <w:p w14:paraId="6504247E" w14:textId="77777777" w:rsidR="00AE18CC" w:rsidRDefault="00AE18CC"/>
    <w:tbl>
      <w:tblPr>
        <w:tblW w:w="89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6"/>
        <w:gridCol w:w="5764"/>
      </w:tblGrid>
      <w:tr w:rsidR="00AE18CC" w:rsidRPr="00AE18CC" w14:paraId="5DE577C8" w14:textId="77777777">
        <w:trPr>
          <w:trHeight w:val="16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10D573C6" w14:textId="77777777" w:rsidR="00AE18CC" w:rsidRPr="00AE18CC" w:rsidRDefault="00AE18CC" w:rsidP="00AE18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18CC">
              <w:rPr>
                <w:rFonts w:ascii="Arial" w:hAnsi="Arial" w:cs="Arial"/>
                <w:b/>
                <w:sz w:val="24"/>
                <w:szCs w:val="24"/>
              </w:rPr>
              <w:t>Meeting Date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7C7250E" w14:textId="77777777" w:rsidR="00AE18CC" w:rsidRPr="00AE18CC" w:rsidRDefault="00AE18CC" w:rsidP="00AE18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18CC">
              <w:rPr>
                <w:rFonts w:ascii="Arial" w:hAnsi="Arial" w:cs="Arial"/>
                <w:b/>
                <w:sz w:val="24"/>
                <w:szCs w:val="24"/>
              </w:rPr>
              <w:t>Milestones/Activities</w:t>
            </w:r>
          </w:p>
        </w:tc>
      </w:tr>
      <w:tr w:rsidR="00AE18CC" w:rsidRPr="00AE18CC" w14:paraId="440F5CF6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10A7F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January 27,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C97FB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8CC" w:rsidRPr="00AE18CC" w14:paraId="67064352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E2EF9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February 24,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C59F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8CC" w:rsidRPr="00AE18CC" w14:paraId="5AEA8162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8377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March 24,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D74E7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Draft Budget Review</w:t>
            </w:r>
          </w:p>
        </w:tc>
      </w:tr>
      <w:tr w:rsidR="00AE18CC" w:rsidRPr="00AE18CC" w14:paraId="56698F17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260AB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April 28,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378AE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26-27 Budget Approval</w:t>
            </w:r>
          </w:p>
        </w:tc>
      </w:tr>
      <w:tr w:rsidR="00AE18CC" w:rsidRPr="00AE18CC" w14:paraId="75D7F806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34411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May 26,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0A6E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8CC" w:rsidRPr="00AE18CC" w14:paraId="40DC0B29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2E4C1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June 23, 2026*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EB393" w14:textId="2FFA3EC5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tentative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date may be changed due to FBBC Conference</w:t>
            </w:r>
          </w:p>
        </w:tc>
      </w:tr>
      <w:tr w:rsidR="00AE18CC" w:rsidRPr="00AE18CC" w14:paraId="2A339D31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4E801" w14:textId="711F8369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July 28,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54C79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8CC" w:rsidRPr="00AE18CC" w14:paraId="12612130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23579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August 25,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A202C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8CC" w:rsidRPr="00AE18CC" w14:paraId="4104A64A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2E2D0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September 22,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41E21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8CC" w:rsidRPr="00AE18CC" w14:paraId="4C061584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C379A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October 13, 2026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DFD2A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AGM Preparation</w:t>
            </w:r>
          </w:p>
        </w:tc>
      </w:tr>
      <w:tr w:rsidR="00AE18CC" w:rsidRPr="00AE18CC" w14:paraId="1E6D0E2A" w14:textId="77777777">
        <w:trPr>
          <w:trHeight w:val="254"/>
          <w:jc w:val="center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439F4" w14:textId="77777777" w:rsidR="00AE18CC" w:rsidRPr="00AE18CC" w:rsidRDefault="00AE18CC" w:rsidP="00AE18CC">
            <w:pPr>
              <w:rPr>
                <w:rFonts w:ascii="Arial" w:hAnsi="Arial" w:cs="Arial"/>
                <w:sz w:val="24"/>
                <w:szCs w:val="24"/>
              </w:rPr>
            </w:pPr>
            <w:r w:rsidRPr="00AE18CC">
              <w:rPr>
                <w:rFonts w:ascii="Arial" w:hAnsi="Arial" w:cs="Arial"/>
                <w:sz w:val="24"/>
                <w:szCs w:val="24"/>
              </w:rPr>
              <w:t>Week of October 19</w:t>
            </w:r>
            <w:r w:rsidRPr="00AE18C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006AE" w14:textId="77777777" w:rsidR="00AE18CC" w:rsidRPr="00AE18CC" w:rsidRDefault="00AE18CC" w:rsidP="00AE18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8CC">
              <w:rPr>
                <w:rFonts w:ascii="Arial" w:hAnsi="Arial" w:cs="Arial"/>
                <w:b/>
                <w:bCs/>
                <w:sz w:val="24"/>
                <w:szCs w:val="24"/>
              </w:rPr>
              <w:t>Annual General Meeting</w:t>
            </w:r>
          </w:p>
        </w:tc>
      </w:tr>
    </w:tbl>
    <w:p w14:paraId="669AA7B2" w14:textId="77777777" w:rsidR="00AE18CC" w:rsidRDefault="00AE18CC"/>
    <w:sectPr w:rsidR="00AE18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845F" w14:textId="77777777" w:rsidR="00B07022" w:rsidRDefault="00B07022" w:rsidP="00AE18CC">
      <w:pPr>
        <w:spacing w:after="0" w:line="240" w:lineRule="auto"/>
      </w:pPr>
      <w:r>
        <w:separator/>
      </w:r>
    </w:p>
  </w:endnote>
  <w:endnote w:type="continuationSeparator" w:id="0">
    <w:p w14:paraId="0544827A" w14:textId="77777777" w:rsidR="00B07022" w:rsidRDefault="00B07022" w:rsidP="00AE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7C8F" w14:textId="77777777" w:rsidR="00B07022" w:rsidRDefault="00B07022" w:rsidP="00AE18CC">
      <w:pPr>
        <w:spacing w:after="0" w:line="240" w:lineRule="auto"/>
      </w:pPr>
      <w:r>
        <w:separator/>
      </w:r>
    </w:p>
  </w:footnote>
  <w:footnote w:type="continuationSeparator" w:id="0">
    <w:p w14:paraId="0B9258F5" w14:textId="77777777" w:rsidR="00B07022" w:rsidRDefault="00B07022" w:rsidP="00AE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E6E" w14:textId="46290217" w:rsidR="00AE18CC" w:rsidRDefault="00AE18CC">
    <w:pPr>
      <w:pStyle w:val="Header"/>
    </w:pPr>
    <w:r>
      <w:tab/>
    </w:r>
    <w:r>
      <w:tab/>
    </w:r>
    <w:r w:rsidRPr="005F0586">
      <w:rPr>
        <w:noProof/>
      </w:rPr>
      <w:drawing>
        <wp:inline distT="0" distB="0" distL="0" distR="0" wp14:anchorId="42C06C44" wp14:editId="20E0AB15">
          <wp:extent cx="769620" cy="571500"/>
          <wp:effectExtent l="0" t="0" r="0" b="0"/>
          <wp:docPr id="299411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CC"/>
    <w:rsid w:val="002646B8"/>
    <w:rsid w:val="00694DDD"/>
    <w:rsid w:val="006C59F2"/>
    <w:rsid w:val="00AE18CC"/>
    <w:rsid w:val="00B07022"/>
    <w:rsid w:val="00C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6802"/>
  <w15:chartTrackingRefBased/>
  <w15:docId w15:val="{E9AFEF04-3DE9-48F4-A2BB-9316B199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B8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6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8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CC"/>
  </w:style>
  <w:style w:type="paragraph" w:styleId="Footer">
    <w:name w:val="footer"/>
    <w:basedOn w:val="Normal"/>
    <w:link w:val="FooterChar"/>
    <w:uiPriority w:val="99"/>
    <w:unhideWhenUsed/>
    <w:rsid w:val="00AE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Melligan</dc:creator>
  <cp:keywords/>
  <dc:description/>
  <cp:lastModifiedBy>Ian Melligan</cp:lastModifiedBy>
  <cp:revision>1</cp:revision>
  <dcterms:created xsi:type="dcterms:W3CDTF">2025-12-30T20:53:00Z</dcterms:created>
  <dcterms:modified xsi:type="dcterms:W3CDTF">2025-12-30T21:01:00Z</dcterms:modified>
</cp:coreProperties>
</file>